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4D6F2" w14:textId="77777777" w:rsidR="00B80545" w:rsidRPr="00C32464" w:rsidRDefault="00B80545" w:rsidP="00B80545">
      <w:pPr>
        <w:spacing w:after="0" w:line="360" w:lineRule="atLeast"/>
        <w:contextualSpacing/>
        <w:textAlignment w:val="baseline"/>
        <w:rPr>
          <w:rFonts w:ascii="Quattrocento Sans" w:eastAsia="Times New Roman" w:hAnsi="Quattrocento Sans" w:cs="Times New Roman"/>
          <w:sz w:val="20"/>
          <w:szCs w:val="20"/>
          <w:lang w:eastAsia="it-IT"/>
        </w:rPr>
      </w:pPr>
      <w:r w:rsidRPr="00C32464">
        <w:rPr>
          <w:rFonts w:ascii="Quattrocento Sans" w:eastAsia="Times New Roman" w:hAnsi="Quattrocento Sans" w:cs="Times New Roman"/>
          <w:sz w:val="20"/>
          <w:szCs w:val="20"/>
          <w:lang w:eastAsia="it-IT"/>
        </w:rPr>
        <w:t>Gentile cliente o fornitore,</w:t>
      </w:r>
    </w:p>
    <w:p w14:paraId="03E6AF66" w14:textId="5D46EAAF" w:rsidR="00B80545" w:rsidRPr="00C32464" w:rsidRDefault="00B80545" w:rsidP="00B80545">
      <w:pPr>
        <w:spacing w:after="0" w:line="360" w:lineRule="atLeast"/>
        <w:contextualSpacing/>
        <w:jc w:val="both"/>
        <w:textAlignment w:val="baseline"/>
        <w:rPr>
          <w:rFonts w:ascii="Quattrocento Sans" w:eastAsia="Times New Roman" w:hAnsi="Quattrocento Sans" w:cs="Times New Roman"/>
          <w:sz w:val="20"/>
          <w:szCs w:val="20"/>
          <w:lang w:eastAsia="it-IT"/>
        </w:rPr>
      </w:pPr>
      <w:r w:rsidRPr="00C32464">
        <w:rPr>
          <w:rFonts w:ascii="Quattrocento Sans" w:eastAsia="Times New Roman" w:hAnsi="Quattrocento Sans" w:cs="Times New Roman"/>
          <w:sz w:val="20"/>
          <w:szCs w:val="20"/>
          <w:lang w:eastAsia="it-IT"/>
        </w:rPr>
        <w:t xml:space="preserve">la informiamo che dal 25 maggio 2018 è in vigore il Regolamento Generale sulla Protezione dei Dati (GDPR) 2016/679, tale regolamento responsabilizza tutti i paesi dell'Unione Europea sul tema della tutela e protezione dei dati personali. </w:t>
      </w:r>
    </w:p>
    <w:p w14:paraId="43E39959" w14:textId="50744EC8" w:rsidR="00B80545" w:rsidRPr="00C32464" w:rsidRDefault="00B80545" w:rsidP="00B80545">
      <w:pPr>
        <w:spacing w:after="0" w:line="360" w:lineRule="atLeast"/>
        <w:contextualSpacing/>
        <w:jc w:val="both"/>
        <w:textAlignment w:val="baseline"/>
        <w:rPr>
          <w:rFonts w:ascii="Quattrocento Sans" w:eastAsia="Times New Roman" w:hAnsi="Quattrocento Sans" w:cs="Times New Roman"/>
          <w:sz w:val="20"/>
          <w:szCs w:val="20"/>
          <w:lang w:eastAsia="it-IT"/>
        </w:rPr>
      </w:pPr>
      <w:r w:rsidRPr="00C32464">
        <w:rPr>
          <w:rFonts w:ascii="Quattrocento Sans" w:eastAsia="Times New Roman" w:hAnsi="Quattrocento Sans" w:cs="Times New Roman"/>
          <w:sz w:val="20"/>
          <w:szCs w:val="20"/>
          <w:lang w:eastAsia="it-IT"/>
        </w:rPr>
        <w:t xml:space="preserve">Ai sensi dell’articolo 13 del Regolamento UE 2016/679 (Regolamento generale sulla protezione dei dati personali o GDPR), la informiamo che la </w:t>
      </w:r>
      <w:r w:rsidR="00C32464" w:rsidRPr="00C32464">
        <w:rPr>
          <w:rFonts w:ascii="Quattrocento Sans" w:hAnsi="Quattrocento Sans"/>
          <w:sz w:val="20"/>
          <w:szCs w:val="20"/>
          <w:lang w:eastAsia="it-IT"/>
        </w:rPr>
        <w:t xml:space="preserve">Società DEA PRODUCTION di Davide Enrico Agosta  </w:t>
      </w:r>
      <w:r w:rsidRPr="00C32464">
        <w:rPr>
          <w:rFonts w:ascii="Quattrocento Sans" w:eastAsia="Times New Roman" w:hAnsi="Quattrocento Sans" w:cs="Times New Roman"/>
          <w:sz w:val="20"/>
          <w:szCs w:val="20"/>
          <w:lang w:eastAsia="it-IT"/>
        </w:rPr>
        <w:t>(da ora solo “la Società”) in qualità di Titolare potrebbe trattare dati personali.</w:t>
      </w:r>
    </w:p>
    <w:p w14:paraId="0D7EB524" w14:textId="77777777" w:rsidR="00B80545" w:rsidRPr="00C32464" w:rsidRDefault="00B80545" w:rsidP="00B80545">
      <w:pPr>
        <w:spacing w:after="0" w:line="360" w:lineRule="atLeast"/>
        <w:contextualSpacing/>
        <w:jc w:val="both"/>
        <w:textAlignment w:val="baseline"/>
        <w:rPr>
          <w:rFonts w:ascii="Quattrocento Sans" w:eastAsia="Times New Roman" w:hAnsi="Quattrocento Sans" w:cs="Times New Roman"/>
          <w:sz w:val="20"/>
          <w:szCs w:val="20"/>
          <w:lang w:eastAsia="it-IT"/>
        </w:rPr>
      </w:pPr>
      <w:r w:rsidRPr="00C32464">
        <w:rPr>
          <w:rFonts w:ascii="Quattrocento Sans" w:eastAsia="Times New Roman" w:hAnsi="Quattrocento Sans" w:cs="Times New Roman"/>
          <w:sz w:val="20"/>
          <w:szCs w:val="20"/>
          <w:lang w:eastAsia="it-IT"/>
        </w:rPr>
        <w:t xml:space="preserve">La Società tratta dati personali per gli adempimenti di legge in esecuzione di obblighi statali e regionali (es. adempimenti amministrativi, contabili e fiscali), per finalità connesse all’adempimento di obbligazioni contrattuali o l’adozione di misure precontrattuali richieste su interesse dell’interessato oppure per gestire il contezioso e tutelare il credito  </w:t>
      </w:r>
      <w:proofErr w:type="spellStart"/>
      <w:r w:rsidRPr="00C32464">
        <w:rPr>
          <w:rFonts w:ascii="Quattrocento Sans" w:eastAsia="Times New Roman" w:hAnsi="Quattrocento Sans" w:cs="Times New Roman"/>
          <w:sz w:val="20"/>
          <w:szCs w:val="20"/>
          <w:lang w:eastAsia="it-IT"/>
        </w:rPr>
        <w:t>ll</w:t>
      </w:r>
      <w:proofErr w:type="spellEnd"/>
      <w:r w:rsidRPr="00C32464">
        <w:rPr>
          <w:rFonts w:ascii="Quattrocento Sans" w:eastAsia="Times New Roman" w:hAnsi="Quattrocento Sans" w:cs="Times New Roman"/>
          <w:sz w:val="20"/>
          <w:szCs w:val="20"/>
          <w:lang w:eastAsia="it-IT"/>
        </w:rPr>
        <w:t xml:space="preserve"> trattamento dei dati personali avviene mediante strumenti manuali, informatici e telematici con logiche strettamente correlate alle finalità stesse (cd. principio di pertinenza e non eccedenza) e comunque in modo da garantire la sicurezza e la riservatezza dei dati stessi. L’archiviazione della documentazione è effettuata sia in modalità elettronica che in archivi cartacei. In ogni caso è assicurata la protezione e la riservatezza dei dati. Il conferimento dei dati deve ritenersi obbligatorio quanto ai dati necessari alla Società per adempiere alle proprie obbligazioni contrattuali, agli obblighi di legge. In difetto la Società non erogherà il servizio richiesto. La Società conferma come ogni trattamento dei dati personali avverrà sulla base di un’idonea base giuridica come il legittimo interesse di terzi o del Titolare, l’adempimento di obblighi di legge cui la Società è soggetta, l’esistenza di un contratto con l’interessato oppure il consenso dell’interessato per una o più finalità specifiche. I dati saranno trattati esclusivamente dal personale e dai soggetti giuridici espressamente nominate come responsabili del trattamento. Al di fuori di queste ipotesi i dati non saranno comunicati a terzi né diffusi, se non nei casi specificamente previsti dal diritto nazionale o dell'Unione europea. I dati saranno conservati in conformità alle norme sulla conservazione della documentazione amministrativa. </w:t>
      </w:r>
    </w:p>
    <w:p w14:paraId="50F7D655" w14:textId="77777777" w:rsidR="00B80545" w:rsidRPr="00C32464" w:rsidRDefault="00B80545" w:rsidP="00B80545">
      <w:pPr>
        <w:spacing w:after="0" w:line="360" w:lineRule="atLeast"/>
        <w:contextualSpacing/>
        <w:jc w:val="both"/>
        <w:textAlignment w:val="baseline"/>
        <w:rPr>
          <w:rFonts w:ascii="Quattrocento Sans" w:eastAsia="Times New Roman" w:hAnsi="Quattrocento Sans" w:cs="Times New Roman"/>
          <w:sz w:val="20"/>
          <w:szCs w:val="20"/>
          <w:lang w:eastAsia="it-IT"/>
        </w:rPr>
      </w:pPr>
      <w:r w:rsidRPr="00C32464">
        <w:rPr>
          <w:rFonts w:ascii="Quattrocento Sans" w:eastAsia="Times New Roman" w:hAnsi="Quattrocento Sans" w:cs="Times New Roman"/>
          <w:sz w:val="20"/>
          <w:szCs w:val="20"/>
          <w:lang w:eastAsia="it-IT"/>
        </w:rPr>
        <w:t xml:space="preserve">Gli interessati hanno il diritto di chiedere al titolare del trattamento l'accesso ai dati personali e la rettifica o la cancellazione degli stessi o la limitazione del trattamento che li riguarda o di opporsi al trattamento (artt. 15 e ss. del RGPD, ove applicabili).  </w:t>
      </w:r>
    </w:p>
    <w:p w14:paraId="4EE653D1" w14:textId="4257AAA0" w:rsidR="00B80545" w:rsidRPr="00C32464" w:rsidRDefault="00B80545" w:rsidP="00B80545">
      <w:pPr>
        <w:spacing w:after="0" w:line="360" w:lineRule="atLeast"/>
        <w:contextualSpacing/>
        <w:jc w:val="both"/>
        <w:textAlignment w:val="baseline"/>
        <w:rPr>
          <w:rFonts w:ascii="Quattrocento Sans" w:hAnsi="Quattrocento Sans"/>
          <w:sz w:val="24"/>
          <w:szCs w:val="24"/>
        </w:rPr>
      </w:pPr>
      <w:r w:rsidRPr="00C32464">
        <w:rPr>
          <w:rFonts w:ascii="Quattrocento Sans" w:eastAsia="Times New Roman" w:hAnsi="Quattrocento Sans" w:cs="Times New Roman"/>
          <w:sz w:val="20"/>
          <w:szCs w:val="20"/>
          <w:lang w:eastAsia="it-IT"/>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 loro trattamento. L’apposita istanza può essere inviata tramite mail all’indirizzo di posta elettronic</w:t>
      </w:r>
      <w:r w:rsidR="00C32464" w:rsidRPr="00C32464">
        <w:rPr>
          <w:rFonts w:ascii="Quattrocento Sans" w:eastAsia="Times New Roman" w:hAnsi="Quattrocento Sans" w:cs="Times New Roman"/>
          <w:sz w:val="20"/>
          <w:szCs w:val="20"/>
          <w:lang w:eastAsia="it-IT"/>
        </w:rPr>
        <w:t xml:space="preserve">o </w:t>
      </w:r>
      <w:r w:rsidR="00C32464" w:rsidRPr="00C32464">
        <w:rPr>
          <w:rFonts w:ascii="Quattrocento Sans" w:hAnsi="Quattrocento Sans"/>
          <w:sz w:val="20"/>
          <w:szCs w:val="20"/>
          <w:lang w:eastAsia="it-IT"/>
        </w:rPr>
        <w:t>amministrazione@deaproduction.it</w:t>
      </w:r>
      <w:r w:rsidR="00C32464" w:rsidRPr="00C32464">
        <w:rPr>
          <w:rFonts w:ascii="Quattrocento Sans" w:eastAsia="Times New Roman" w:hAnsi="Quattrocento Sans" w:cs="Times New Roman"/>
          <w:sz w:val="20"/>
          <w:szCs w:val="20"/>
          <w:lang w:eastAsia="it-IT"/>
        </w:rPr>
        <w:t xml:space="preserve"> </w:t>
      </w:r>
      <w:r w:rsidRPr="00C32464">
        <w:rPr>
          <w:rFonts w:ascii="Quattrocento Sans" w:eastAsia="Times New Roman" w:hAnsi="Quattrocento Sans" w:cs="Times New Roman"/>
          <w:sz w:val="20"/>
          <w:szCs w:val="20"/>
          <w:lang w:eastAsia="it-IT"/>
        </w:rPr>
        <w:t>oppure recapita</w:t>
      </w:r>
      <w:r w:rsidR="00C32464" w:rsidRPr="00C32464">
        <w:rPr>
          <w:rFonts w:ascii="Quattrocento Sans" w:eastAsia="Times New Roman" w:hAnsi="Quattrocento Sans" w:cs="Times New Roman"/>
          <w:sz w:val="20"/>
          <w:szCs w:val="20"/>
          <w:lang w:eastAsia="it-IT"/>
        </w:rPr>
        <w:t>ta</w:t>
      </w:r>
      <w:r w:rsidRPr="00C32464">
        <w:rPr>
          <w:rFonts w:ascii="Quattrocento Sans" w:eastAsia="Times New Roman" w:hAnsi="Quattrocento Sans" w:cs="Times New Roman"/>
          <w:sz w:val="20"/>
          <w:szCs w:val="20"/>
          <w:lang w:eastAsia="it-IT"/>
        </w:rPr>
        <w:t xml:space="preserve"> tramite posta alla sede legale della Società. </w:t>
      </w:r>
    </w:p>
    <w:p w14:paraId="752A6A11" w14:textId="77777777" w:rsidR="00B80545" w:rsidRPr="00C32464" w:rsidRDefault="00B80545" w:rsidP="00B80545">
      <w:pPr>
        <w:spacing w:after="0" w:line="360" w:lineRule="atLeast"/>
        <w:contextualSpacing/>
        <w:jc w:val="both"/>
        <w:textAlignment w:val="baseline"/>
        <w:rPr>
          <w:rFonts w:ascii="Quattrocento Sans" w:eastAsia="Times New Roman" w:hAnsi="Quattrocento Sans" w:cs="Times New Roman"/>
          <w:sz w:val="20"/>
          <w:szCs w:val="20"/>
          <w:lang w:eastAsia="it-IT"/>
        </w:rPr>
      </w:pPr>
      <w:r w:rsidRPr="00C32464">
        <w:rPr>
          <w:rFonts w:ascii="Quattrocento Sans" w:eastAsia="Times New Roman" w:hAnsi="Quattrocento Sans" w:cs="Times New Roman"/>
          <w:sz w:val="20"/>
          <w:szCs w:val="20"/>
          <w:lang w:eastAsia="it-IT"/>
        </w:rPr>
        <w:t>In qualsiasi momento l’interessato ha inoltre il diritto di revocare il consenso, senza che ciò pregiudichi la liceità del trattamento effettuato fino a quel momento.</w:t>
      </w:r>
    </w:p>
    <w:p w14:paraId="42EAE274" w14:textId="04F89B8E" w:rsidR="00C32464" w:rsidRPr="00C32464" w:rsidRDefault="00B80545" w:rsidP="00B80545">
      <w:pPr>
        <w:spacing w:after="0" w:line="360" w:lineRule="atLeast"/>
        <w:contextualSpacing/>
        <w:jc w:val="both"/>
        <w:textAlignment w:val="baseline"/>
        <w:rPr>
          <w:rFonts w:ascii="Quattrocento Sans" w:eastAsia="Times New Roman" w:hAnsi="Quattrocento Sans" w:cs="Times New Roman"/>
          <w:sz w:val="20"/>
          <w:szCs w:val="20"/>
          <w:lang w:eastAsia="it-IT"/>
        </w:rPr>
      </w:pPr>
      <w:r w:rsidRPr="00C32464">
        <w:rPr>
          <w:rFonts w:ascii="Quattrocento Sans" w:eastAsia="Times New Roman" w:hAnsi="Quattrocento Sans" w:cs="Times New Roman"/>
          <w:sz w:val="20"/>
          <w:szCs w:val="20"/>
          <w:lang w:eastAsia="it-IT"/>
        </w:rPr>
        <w:t xml:space="preserve">Il Titolare del trattamento è </w:t>
      </w:r>
      <w:r w:rsidR="00C32464" w:rsidRPr="00C32464">
        <w:rPr>
          <w:rFonts w:ascii="Quattrocento Sans" w:hAnsi="Quattrocento Sans"/>
          <w:sz w:val="20"/>
          <w:szCs w:val="20"/>
          <w:lang w:eastAsia="it-IT"/>
        </w:rPr>
        <w:t>dalla Società DEA PRODUCTION di Davide Enrico Agosta  con sede legale in Via Cesena 22 – 20155 Milano (MI)</w:t>
      </w:r>
      <w:r w:rsidRPr="00C32464">
        <w:rPr>
          <w:rFonts w:ascii="Quattrocento Sans" w:eastAsia="Times New Roman" w:hAnsi="Quattrocento Sans" w:cs="Times New Roman"/>
          <w:sz w:val="20"/>
          <w:szCs w:val="20"/>
          <w:lang w:eastAsia="it-IT"/>
        </w:rPr>
        <w:t xml:space="preserve">. </w:t>
      </w:r>
    </w:p>
    <w:p w14:paraId="655DAA3B" w14:textId="18FF3157" w:rsidR="00B80545" w:rsidRPr="00C32464" w:rsidRDefault="00B80545" w:rsidP="00C32464">
      <w:pPr>
        <w:spacing w:after="0" w:line="360" w:lineRule="atLeast"/>
        <w:contextualSpacing/>
        <w:jc w:val="both"/>
        <w:textAlignment w:val="baseline"/>
        <w:rPr>
          <w:rFonts w:ascii="Quattrocento Sans" w:eastAsia="Times New Roman" w:hAnsi="Quattrocento Sans" w:cs="Times New Roman"/>
          <w:sz w:val="20"/>
          <w:szCs w:val="20"/>
          <w:lang w:eastAsia="it-IT"/>
        </w:rPr>
      </w:pPr>
      <w:r w:rsidRPr="00C32464">
        <w:rPr>
          <w:rFonts w:ascii="Quattrocento Sans" w:eastAsia="Times New Roman" w:hAnsi="Quattrocento Sans" w:cs="Times New Roman"/>
          <w:sz w:val="20"/>
          <w:szCs w:val="20"/>
          <w:lang w:eastAsia="it-IT"/>
        </w:rPr>
        <w:t xml:space="preserve">La presente informativa può essere soggetta a modifiche e/o integrazioni, anche quale conseguenza dell’applicabilità del GDPR e di eventuali future modifiche e/o aggiornamenti normativi. L’informativa aggiornata è costantemente disponibile presso il Titolare. </w:t>
      </w:r>
    </w:p>
    <w:p w14:paraId="55588674" w14:textId="77777777" w:rsidR="00B80545" w:rsidRPr="00C32464" w:rsidRDefault="00B80545" w:rsidP="00B80545">
      <w:pPr>
        <w:spacing w:line="240" w:lineRule="atLeast"/>
        <w:rPr>
          <w:rFonts w:ascii="Quattrocento Sans" w:hAnsi="Quattrocento Sans"/>
          <w:sz w:val="24"/>
          <w:szCs w:val="24"/>
        </w:rPr>
      </w:pPr>
    </w:p>
    <w:p w14:paraId="402AF4FF" w14:textId="77777777" w:rsidR="00AB1611" w:rsidRPr="00C32464" w:rsidRDefault="00AB1611">
      <w:pPr>
        <w:rPr>
          <w:rFonts w:ascii="Quattrocento Sans" w:hAnsi="Quattrocento Sans"/>
          <w:sz w:val="24"/>
          <w:szCs w:val="24"/>
        </w:rPr>
      </w:pPr>
    </w:p>
    <w:sectPr w:rsidR="00AB1611" w:rsidRPr="00C324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Vrinda"/>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45"/>
    <w:rsid w:val="00AA769C"/>
    <w:rsid w:val="00AB1611"/>
    <w:rsid w:val="00B80545"/>
    <w:rsid w:val="00C32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F350"/>
  <w15:chartTrackingRefBased/>
  <w15:docId w15:val="{B406CC72-B739-44C1-AE59-6EB6C5D7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05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80545"/>
    <w:rPr>
      <w:color w:val="0563C1" w:themeColor="hyperlink"/>
      <w:u w:val="single"/>
    </w:rPr>
  </w:style>
  <w:style w:type="character" w:styleId="Menzionenonrisolta">
    <w:name w:val="Unresolved Mention"/>
    <w:basedOn w:val="Carpredefinitoparagrafo"/>
    <w:uiPriority w:val="99"/>
    <w:semiHidden/>
    <w:unhideWhenUsed/>
    <w:rsid w:val="00B80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Recca</dc:creator>
  <cp:keywords/>
  <dc:description/>
  <cp:lastModifiedBy>Cristiano Perrotti</cp:lastModifiedBy>
  <cp:revision>2</cp:revision>
  <dcterms:created xsi:type="dcterms:W3CDTF">2024-04-19T14:52:00Z</dcterms:created>
  <dcterms:modified xsi:type="dcterms:W3CDTF">2024-04-19T14:52:00Z</dcterms:modified>
</cp:coreProperties>
</file>